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58" w:rsidRPr="00817A36" w:rsidRDefault="008C7458" w:rsidP="008C7458">
      <w:pPr>
        <w:tabs>
          <w:tab w:val="left" w:pos="1080"/>
        </w:tabs>
        <w:spacing w:after="0"/>
        <w:rPr>
          <w:rFonts w:ascii="Times New Roman" w:hAnsi="Times New Roman" w:cs="Times New Roman"/>
        </w:rPr>
      </w:pPr>
      <w:r w:rsidRPr="00817A36">
        <w:rPr>
          <w:rFonts w:ascii="Times New Roman" w:hAnsi="Times New Roman" w:cs="Times New Roman"/>
        </w:rPr>
        <w:tab/>
      </w:r>
    </w:p>
    <w:p w:rsidR="008C7458" w:rsidRPr="00817A36" w:rsidRDefault="008C7458" w:rsidP="008C7458">
      <w:pPr>
        <w:tabs>
          <w:tab w:val="left" w:pos="1080"/>
        </w:tabs>
        <w:spacing w:after="0"/>
        <w:rPr>
          <w:rFonts w:ascii="Times New Roman" w:hAnsi="Times New Roman" w:cs="Times New Roman"/>
        </w:rPr>
      </w:pPr>
      <w:r w:rsidRPr="00817A36">
        <w:rPr>
          <w:rFonts w:ascii="Times New Roman" w:hAnsi="Times New Roman" w:cs="Times New Roman"/>
        </w:rPr>
        <w:t xml:space="preserve">Website: </w:t>
      </w:r>
      <w:r w:rsidRPr="00817A36">
        <w:rPr>
          <w:rFonts w:ascii="Times New Roman" w:hAnsi="Times New Roman" w:cs="Times New Roman"/>
        </w:rPr>
        <w:tab/>
      </w:r>
      <w:r w:rsidRPr="00E44DF3">
        <w:rPr>
          <w:rFonts w:ascii="Times New Roman" w:hAnsi="Times New Roman" w:cs="Times New Roman"/>
          <w:u w:val="single"/>
        </w:rPr>
        <w:t>www.centerforvictims.org</w:t>
      </w:r>
    </w:p>
    <w:p w:rsidR="008C7458" w:rsidRPr="00817A36" w:rsidRDefault="008C7458" w:rsidP="008C7458">
      <w:pPr>
        <w:tabs>
          <w:tab w:val="left" w:pos="1080"/>
        </w:tabs>
        <w:spacing w:after="0"/>
        <w:rPr>
          <w:rFonts w:ascii="Times New Roman" w:hAnsi="Times New Roman" w:cs="Times New Roman"/>
        </w:rPr>
      </w:pPr>
      <w:r w:rsidRPr="00817A36">
        <w:rPr>
          <w:rFonts w:ascii="Times New Roman" w:hAnsi="Times New Roman" w:cs="Times New Roman"/>
        </w:rPr>
        <w:t>Twitter:</w:t>
      </w:r>
      <w:r w:rsidRPr="00817A36">
        <w:rPr>
          <w:rFonts w:ascii="Times New Roman" w:hAnsi="Times New Roman" w:cs="Times New Roman"/>
        </w:rPr>
        <w:tab/>
        <w:t xml:space="preserve">@center4victims </w:t>
      </w:r>
      <w:r w:rsidR="00E44DF3">
        <w:rPr>
          <w:rFonts w:ascii="Times New Roman" w:hAnsi="Times New Roman" w:cs="Times New Roman"/>
        </w:rPr>
        <w:t xml:space="preserve">                                                                    </w:t>
      </w:r>
      <w:r w:rsidR="00E44DF3">
        <w:rPr>
          <w:rFonts w:ascii="Times New Roman" w:hAnsi="Times New Roman" w:cs="Times New Roman"/>
          <w:noProof/>
        </w:rPr>
        <w:drawing>
          <wp:anchor distT="0" distB="0" distL="114300" distR="114300" simplePos="0" relativeHeight="251659264" behindDoc="1" locked="0" layoutInCell="1" allowOverlap="1" wp14:anchorId="13DC7E7F" wp14:editId="0CED96E5">
            <wp:simplePos x="0" y="0"/>
            <wp:positionH relativeFrom="column">
              <wp:posOffset>4479290</wp:posOffset>
            </wp:positionH>
            <wp:positionV relativeFrom="paragraph">
              <wp:posOffset>-278130</wp:posOffset>
            </wp:positionV>
            <wp:extent cx="2121535" cy="1208405"/>
            <wp:effectExtent l="0" t="0" r="0" b="0"/>
            <wp:wrapTight wrapText="bothSides">
              <wp:wrapPolygon edited="0">
                <wp:start x="16098" y="0"/>
                <wp:lineTo x="0" y="3065"/>
                <wp:lineTo x="0" y="16004"/>
                <wp:lineTo x="10667" y="16345"/>
                <wp:lineTo x="0" y="18047"/>
                <wp:lineTo x="0" y="21112"/>
                <wp:lineTo x="11831" y="21112"/>
                <wp:lineTo x="10667" y="16345"/>
                <wp:lineTo x="12995" y="16345"/>
                <wp:lineTo x="20171" y="12259"/>
                <wp:lineTo x="20171" y="10896"/>
                <wp:lineTo x="21335" y="7832"/>
                <wp:lineTo x="21335" y="341"/>
                <wp:lineTo x="17068" y="0"/>
                <wp:lineTo x="160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V_Sig_Tag_V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1535" cy="1208405"/>
                    </a:xfrm>
                    <a:prstGeom prst="rect">
                      <a:avLst/>
                    </a:prstGeom>
                  </pic:spPr>
                </pic:pic>
              </a:graphicData>
            </a:graphic>
            <wp14:sizeRelH relativeFrom="page">
              <wp14:pctWidth>0</wp14:pctWidth>
            </wp14:sizeRelH>
            <wp14:sizeRelV relativeFrom="page">
              <wp14:pctHeight>0</wp14:pctHeight>
            </wp14:sizeRelV>
          </wp:anchor>
        </w:drawing>
      </w:r>
    </w:p>
    <w:p w:rsidR="00817A36" w:rsidRDefault="008C7458" w:rsidP="008C7458">
      <w:pPr>
        <w:tabs>
          <w:tab w:val="left" w:pos="1080"/>
        </w:tabs>
        <w:spacing w:after="0"/>
        <w:rPr>
          <w:rFonts w:ascii="Times New Roman" w:hAnsi="Times New Roman" w:cs="Times New Roman"/>
        </w:rPr>
      </w:pPr>
      <w:r w:rsidRPr="00817A36">
        <w:rPr>
          <w:rFonts w:ascii="Times New Roman" w:hAnsi="Times New Roman" w:cs="Times New Roman"/>
        </w:rPr>
        <w:t xml:space="preserve">Facebook:  </w:t>
      </w:r>
      <w:hyperlink r:id="rId7" w:history="1">
        <w:r w:rsidRPr="00817A36">
          <w:rPr>
            <w:rStyle w:val="Hyperlink"/>
            <w:rFonts w:ascii="Times New Roman" w:hAnsi="Times New Roman" w:cs="Times New Roman"/>
          </w:rPr>
          <w:t>www.facebook.com/centerforvictims</w:t>
        </w:r>
      </w:hyperlink>
      <w:r w:rsidRPr="00817A36">
        <w:rPr>
          <w:rFonts w:ascii="Times New Roman" w:hAnsi="Times New Roman" w:cs="Times New Roman"/>
        </w:rPr>
        <w:t xml:space="preserve"> </w:t>
      </w:r>
    </w:p>
    <w:p w:rsidR="00E44DF3" w:rsidRDefault="00E44DF3" w:rsidP="008C7458">
      <w:pPr>
        <w:tabs>
          <w:tab w:val="left" w:pos="1080"/>
        </w:tabs>
        <w:spacing w:after="0"/>
        <w:rPr>
          <w:rFonts w:ascii="Times New Roman" w:hAnsi="Times New Roman" w:cs="Times New Roman"/>
        </w:rPr>
      </w:pPr>
    </w:p>
    <w:p w:rsidR="00E44DF3" w:rsidRPr="00E44DF3" w:rsidRDefault="00E44DF3" w:rsidP="008C7458">
      <w:pPr>
        <w:tabs>
          <w:tab w:val="left" w:pos="1080"/>
        </w:tabs>
        <w:spacing w:after="0"/>
        <w:rPr>
          <w:rFonts w:ascii="Times New Roman" w:hAnsi="Times New Roman" w:cs="Times New Roman"/>
          <w:color w:val="FF0000"/>
        </w:rPr>
      </w:pPr>
    </w:p>
    <w:p w:rsidR="00E44DF3" w:rsidRPr="00E44DF3" w:rsidRDefault="008C7458" w:rsidP="00E44DF3">
      <w:pPr>
        <w:tabs>
          <w:tab w:val="left" w:pos="1080"/>
        </w:tabs>
        <w:spacing w:after="0"/>
        <w:rPr>
          <w:rFonts w:ascii="Times New Roman" w:hAnsi="Times New Roman" w:cs="Times New Roman"/>
          <w:b/>
          <w:color w:val="FF0000"/>
          <w:sz w:val="24"/>
          <w:szCs w:val="24"/>
        </w:rPr>
      </w:pPr>
      <w:r w:rsidRPr="00E44DF3">
        <w:rPr>
          <w:color w:val="FF0000"/>
        </w:rPr>
        <w:t xml:space="preserve">  </w:t>
      </w:r>
      <w:r w:rsidR="00E44DF3" w:rsidRPr="00E44DF3">
        <w:rPr>
          <w:rFonts w:ascii="Times New Roman" w:hAnsi="Times New Roman" w:cs="Times New Roman"/>
          <w:b/>
          <w:color w:val="FF0000"/>
          <w:sz w:val="24"/>
          <w:szCs w:val="24"/>
        </w:rPr>
        <w:t>Hotline: 412-392-8582 or Toll free 1-866-644-2882</w:t>
      </w:r>
      <w:bookmarkStart w:id="0" w:name="_GoBack"/>
      <w:bookmarkEnd w:id="0"/>
    </w:p>
    <w:p w:rsidR="008C7458" w:rsidRDefault="008C7458" w:rsidP="008C7458">
      <w:pPr>
        <w:tabs>
          <w:tab w:val="left" w:pos="1080"/>
        </w:tabs>
        <w:spacing w:after="0"/>
      </w:pPr>
    </w:p>
    <w:p w:rsidR="005F7276" w:rsidRPr="002A7CA2" w:rsidRDefault="000D1E0B" w:rsidP="008C7458">
      <w:pPr>
        <w:jc w:val="center"/>
        <w:rPr>
          <w:rFonts w:ascii="Times New Roman" w:hAnsi="Times New Roman" w:cs="Times New Roman"/>
          <w:b/>
          <w:sz w:val="52"/>
          <w:szCs w:val="52"/>
        </w:rPr>
      </w:pPr>
      <w:r w:rsidRPr="002A7CA2">
        <w:rPr>
          <w:rFonts w:ascii="Times New Roman" w:hAnsi="Times New Roman" w:cs="Times New Roman"/>
          <w:b/>
          <w:sz w:val="52"/>
          <w:szCs w:val="52"/>
        </w:rPr>
        <w:t>Media Advisory</w:t>
      </w:r>
    </w:p>
    <w:p w:rsidR="000D6CA6" w:rsidRDefault="00D935C6" w:rsidP="000D6CA6">
      <w:pPr>
        <w:spacing w:after="0"/>
        <w:jc w:val="center"/>
        <w:rPr>
          <w:rFonts w:ascii="Times New Roman" w:hAnsi="Times New Roman" w:cs="Times New Roman"/>
          <w:b/>
          <w:sz w:val="24"/>
          <w:szCs w:val="24"/>
        </w:rPr>
      </w:pPr>
      <w:r>
        <w:rPr>
          <w:rFonts w:ascii="Times New Roman" w:hAnsi="Times New Roman" w:cs="Times New Roman"/>
          <w:b/>
          <w:sz w:val="28"/>
          <w:szCs w:val="28"/>
        </w:rPr>
        <w:t xml:space="preserve">Violence in </w:t>
      </w:r>
      <w:r w:rsidR="00D23519">
        <w:rPr>
          <w:rFonts w:ascii="Times New Roman" w:hAnsi="Times New Roman" w:cs="Times New Roman"/>
          <w:b/>
          <w:sz w:val="28"/>
          <w:szCs w:val="28"/>
        </w:rPr>
        <w:t>the</w:t>
      </w:r>
      <w:r w:rsidR="00FE3080">
        <w:rPr>
          <w:rFonts w:ascii="Times New Roman" w:hAnsi="Times New Roman" w:cs="Times New Roman"/>
          <w:b/>
          <w:sz w:val="28"/>
          <w:szCs w:val="28"/>
        </w:rPr>
        <w:t xml:space="preserve"> Wilkinsburg</w:t>
      </w:r>
      <w:r w:rsidR="00D23519">
        <w:rPr>
          <w:rFonts w:ascii="Times New Roman" w:hAnsi="Times New Roman" w:cs="Times New Roman"/>
          <w:b/>
          <w:sz w:val="28"/>
          <w:szCs w:val="28"/>
        </w:rPr>
        <w:t xml:space="preserve"> Community</w:t>
      </w:r>
      <w:r w:rsidR="001829F3">
        <w:rPr>
          <w:rFonts w:ascii="Times New Roman" w:hAnsi="Times New Roman" w:cs="Times New Roman"/>
          <w:b/>
          <w:sz w:val="28"/>
          <w:szCs w:val="28"/>
        </w:rPr>
        <w:t xml:space="preserve"> </w:t>
      </w:r>
    </w:p>
    <w:p w:rsidR="00F96A69" w:rsidRDefault="00F96A69" w:rsidP="000D6CA6">
      <w:pPr>
        <w:spacing w:after="0"/>
        <w:jc w:val="center"/>
        <w:rPr>
          <w:rFonts w:ascii="Times New Roman" w:hAnsi="Times New Roman" w:cs="Times New Roman"/>
          <w:b/>
          <w:sz w:val="24"/>
          <w:szCs w:val="24"/>
        </w:rPr>
      </w:pPr>
    </w:p>
    <w:p w:rsidR="000D1E0B" w:rsidRPr="00252B31" w:rsidRDefault="00631664" w:rsidP="00D86718">
      <w:pPr>
        <w:rPr>
          <w:rFonts w:ascii="Times New Roman" w:hAnsi="Times New Roman" w:cs="Times New Roman"/>
          <w:sz w:val="24"/>
          <w:szCs w:val="24"/>
        </w:rPr>
      </w:pPr>
      <w:r>
        <w:rPr>
          <w:rFonts w:ascii="Times New Roman" w:hAnsi="Times New Roman" w:cs="Times New Roman"/>
          <w:b/>
          <w:sz w:val="24"/>
          <w:szCs w:val="24"/>
        </w:rPr>
        <w:t>WHEN:</w:t>
      </w:r>
      <w:r>
        <w:rPr>
          <w:rFonts w:ascii="Times New Roman" w:hAnsi="Times New Roman" w:cs="Times New Roman"/>
          <w:b/>
          <w:sz w:val="24"/>
          <w:szCs w:val="24"/>
        </w:rPr>
        <w:tab/>
      </w:r>
      <w:r>
        <w:rPr>
          <w:rFonts w:ascii="Times New Roman" w:hAnsi="Times New Roman" w:cs="Times New Roman"/>
          <w:b/>
          <w:sz w:val="24"/>
          <w:szCs w:val="24"/>
        </w:rPr>
        <w:tab/>
      </w:r>
      <w:r w:rsidR="00D23519">
        <w:rPr>
          <w:rFonts w:ascii="Times New Roman" w:hAnsi="Times New Roman" w:cs="Times New Roman"/>
          <w:sz w:val="24"/>
          <w:szCs w:val="24"/>
        </w:rPr>
        <w:t>Thursday March 10,</w:t>
      </w:r>
      <w:r w:rsidR="00EF5EA6">
        <w:rPr>
          <w:rFonts w:ascii="Times New Roman" w:hAnsi="Times New Roman" w:cs="Times New Roman"/>
          <w:sz w:val="24"/>
          <w:szCs w:val="24"/>
        </w:rPr>
        <w:t xml:space="preserve"> </w:t>
      </w:r>
      <w:r w:rsidR="00D23519">
        <w:rPr>
          <w:rFonts w:ascii="Times New Roman" w:hAnsi="Times New Roman" w:cs="Times New Roman"/>
          <w:sz w:val="24"/>
          <w:szCs w:val="24"/>
        </w:rPr>
        <w:t>2016</w:t>
      </w:r>
    </w:p>
    <w:p w:rsidR="00F96A69" w:rsidRPr="007D2FE1" w:rsidRDefault="007A0037" w:rsidP="007D2FE1">
      <w:pPr>
        <w:ind w:left="2160" w:hanging="2160"/>
        <w:jc w:val="both"/>
        <w:rPr>
          <w:rFonts w:ascii="Times New Roman" w:hAnsi="Times New Roman" w:cs="Times New Roman"/>
          <w:sz w:val="24"/>
          <w:szCs w:val="24"/>
        </w:rPr>
      </w:pPr>
      <w:r>
        <w:rPr>
          <w:rFonts w:ascii="Times New Roman" w:hAnsi="Times New Roman" w:cs="Times New Roman"/>
          <w:b/>
          <w:sz w:val="24"/>
          <w:szCs w:val="24"/>
        </w:rPr>
        <w:t>WHAT:</w:t>
      </w:r>
      <w:r w:rsidR="00D935C6">
        <w:rPr>
          <w:rFonts w:ascii="Times New Roman" w:hAnsi="Times New Roman" w:cs="Times New Roman"/>
          <w:b/>
          <w:sz w:val="24"/>
          <w:szCs w:val="24"/>
        </w:rPr>
        <w:tab/>
      </w:r>
      <w:r w:rsidR="00D23519" w:rsidRPr="00D23519">
        <w:rPr>
          <w:rFonts w:ascii="Times New Roman" w:hAnsi="Times New Roman" w:cs="Times New Roman"/>
          <w:sz w:val="24"/>
          <w:szCs w:val="24"/>
        </w:rPr>
        <w:t>Last night</w:t>
      </w:r>
      <w:r w:rsidR="00D23519">
        <w:rPr>
          <w:rFonts w:ascii="Times New Roman" w:hAnsi="Times New Roman" w:cs="Times New Roman"/>
          <w:b/>
          <w:sz w:val="24"/>
          <w:szCs w:val="24"/>
        </w:rPr>
        <w:t xml:space="preserve"> </w:t>
      </w:r>
      <w:r w:rsidR="00D23519" w:rsidRPr="00D23519">
        <w:rPr>
          <w:rFonts w:ascii="Times New Roman" w:hAnsi="Times New Roman" w:cs="Times New Roman"/>
          <w:sz w:val="24"/>
          <w:szCs w:val="24"/>
        </w:rPr>
        <w:t>parents</w:t>
      </w:r>
      <w:r w:rsidR="00D23519">
        <w:rPr>
          <w:rFonts w:ascii="Times New Roman" w:hAnsi="Times New Roman" w:cs="Times New Roman"/>
          <w:b/>
          <w:sz w:val="24"/>
          <w:szCs w:val="24"/>
        </w:rPr>
        <w:t xml:space="preserve">, </w:t>
      </w:r>
      <w:r w:rsidR="00D23519">
        <w:rPr>
          <w:rFonts w:ascii="Times New Roman" w:hAnsi="Times New Roman" w:cs="Times New Roman"/>
          <w:sz w:val="24"/>
          <w:szCs w:val="24"/>
        </w:rPr>
        <w:t xml:space="preserve">family members, children </w:t>
      </w:r>
      <w:r w:rsidR="00D935C6" w:rsidRPr="007D2FE1">
        <w:rPr>
          <w:rFonts w:ascii="Times New Roman" w:hAnsi="Times New Roman" w:cs="Times New Roman"/>
          <w:sz w:val="24"/>
          <w:szCs w:val="24"/>
        </w:rPr>
        <w:t xml:space="preserve">and the entire community was impacted by violence.  When violence and trauma occur it is important to give </w:t>
      </w:r>
      <w:r w:rsidR="007D2FE1" w:rsidRPr="007D2FE1">
        <w:rPr>
          <w:rFonts w:ascii="Times New Roman" w:hAnsi="Times New Roman" w:cs="Times New Roman"/>
          <w:sz w:val="24"/>
          <w:szCs w:val="24"/>
        </w:rPr>
        <w:t>individuals</w:t>
      </w:r>
      <w:r w:rsidR="00D935C6" w:rsidRPr="007D2FE1">
        <w:rPr>
          <w:rFonts w:ascii="Times New Roman" w:hAnsi="Times New Roman" w:cs="Times New Roman"/>
          <w:sz w:val="24"/>
          <w:szCs w:val="24"/>
        </w:rPr>
        <w:t xml:space="preserve"> the chance to talk about the event and learn ways to cope with that they are experiencing.  Adults and children need to “vent” and have their experiences and feelings validated by someone who makes it clear that most reactions to terrible events are perfectly normal. </w:t>
      </w:r>
      <w:r w:rsidR="00F96A69" w:rsidRPr="007D2FE1">
        <w:rPr>
          <w:rFonts w:ascii="Times New Roman" w:hAnsi="Times New Roman" w:cs="Times New Roman"/>
          <w:sz w:val="24"/>
          <w:szCs w:val="24"/>
        </w:rPr>
        <w:t xml:space="preserve"> </w:t>
      </w:r>
    </w:p>
    <w:p w:rsidR="00F96A69" w:rsidRPr="007D2FE1" w:rsidRDefault="000D6CA6" w:rsidP="007D2FE1">
      <w:pPr>
        <w:ind w:left="2160" w:hanging="2160"/>
        <w:jc w:val="both"/>
        <w:rPr>
          <w:rFonts w:ascii="Times New Roman" w:hAnsi="Times New Roman" w:cs="Times New Roman"/>
          <w:sz w:val="24"/>
          <w:szCs w:val="24"/>
        </w:rPr>
      </w:pPr>
      <w:r w:rsidRPr="007D2FE1">
        <w:rPr>
          <w:rFonts w:ascii="Times New Roman" w:hAnsi="Times New Roman" w:cs="Times New Roman"/>
          <w:sz w:val="24"/>
          <w:szCs w:val="24"/>
        </w:rPr>
        <w:tab/>
      </w:r>
      <w:r w:rsidR="007D2FE1" w:rsidRPr="007D2FE1">
        <w:rPr>
          <w:rFonts w:ascii="Times New Roman" w:hAnsi="Times New Roman" w:cs="Times New Roman"/>
          <w:sz w:val="24"/>
          <w:szCs w:val="24"/>
        </w:rPr>
        <w:t xml:space="preserve">When a traumatic experience occurs, a person’s or community’s sense of safety and well-being </w:t>
      </w:r>
      <w:r w:rsidR="00FE3080">
        <w:rPr>
          <w:rFonts w:ascii="Times New Roman" w:hAnsi="Times New Roman" w:cs="Times New Roman"/>
          <w:sz w:val="24"/>
          <w:szCs w:val="24"/>
        </w:rPr>
        <w:t>is often so</w:t>
      </w:r>
      <w:r w:rsidR="007D2FE1" w:rsidRPr="007D2FE1">
        <w:rPr>
          <w:rFonts w:ascii="Times New Roman" w:hAnsi="Times New Roman" w:cs="Times New Roman"/>
          <w:sz w:val="24"/>
          <w:szCs w:val="24"/>
        </w:rPr>
        <w:t xml:space="preserve"> damaged that normal ways of coping cannot be maintained, or don’t seem to work.  After a</w:t>
      </w:r>
      <w:r w:rsidR="00FE3080">
        <w:rPr>
          <w:rFonts w:ascii="Times New Roman" w:hAnsi="Times New Roman" w:cs="Times New Roman"/>
          <w:sz w:val="24"/>
          <w:szCs w:val="24"/>
        </w:rPr>
        <w:t xml:space="preserve"> violent/</w:t>
      </w:r>
      <w:r w:rsidR="007D2FE1" w:rsidRPr="007D2FE1">
        <w:rPr>
          <w:rFonts w:ascii="Times New Roman" w:hAnsi="Times New Roman" w:cs="Times New Roman"/>
          <w:sz w:val="24"/>
          <w:szCs w:val="24"/>
        </w:rPr>
        <w:t xml:space="preserve">traumatic experience, victims may have problems that they did not </w:t>
      </w:r>
      <w:r w:rsidR="00FE3080">
        <w:rPr>
          <w:rFonts w:ascii="Times New Roman" w:hAnsi="Times New Roman" w:cs="Times New Roman"/>
          <w:sz w:val="24"/>
          <w:szCs w:val="24"/>
        </w:rPr>
        <w:t>exist</w:t>
      </w:r>
      <w:r w:rsidR="007D2FE1" w:rsidRPr="007D2FE1">
        <w:rPr>
          <w:rFonts w:ascii="Times New Roman" w:hAnsi="Times New Roman" w:cs="Times New Roman"/>
          <w:sz w:val="24"/>
          <w:szCs w:val="24"/>
        </w:rPr>
        <w:t xml:space="preserve"> before the trauma.  It is important to remember that unresolved trauma can negatively affect the mental, physical, emotional, financial and spiritual health of individuals and their loved ones – even for years to come.  </w:t>
      </w:r>
    </w:p>
    <w:p w:rsidR="00631664" w:rsidRDefault="007D2FE1" w:rsidP="00631664">
      <w:pPr>
        <w:ind w:left="2160" w:hanging="2160"/>
        <w:rPr>
          <w:rFonts w:ascii="Times New Roman" w:hAnsi="Times New Roman" w:cs="Times New Roman"/>
          <w:b/>
          <w:sz w:val="24"/>
          <w:szCs w:val="24"/>
        </w:rPr>
      </w:pPr>
      <w:r>
        <w:rPr>
          <w:rFonts w:ascii="Times New Roman" w:hAnsi="Times New Roman" w:cs="Times New Roman"/>
          <w:b/>
          <w:sz w:val="24"/>
          <w:szCs w:val="24"/>
        </w:rPr>
        <w:t>WHO WE ARE</w:t>
      </w:r>
      <w:r w:rsidR="00631664">
        <w:rPr>
          <w:rFonts w:ascii="Times New Roman" w:hAnsi="Times New Roman" w:cs="Times New Roman"/>
          <w:b/>
          <w:sz w:val="24"/>
          <w:szCs w:val="24"/>
        </w:rPr>
        <w:t xml:space="preserve">: </w:t>
      </w:r>
      <w:r w:rsidR="00631664">
        <w:rPr>
          <w:rFonts w:ascii="Times New Roman" w:hAnsi="Times New Roman" w:cs="Times New Roman"/>
          <w:b/>
          <w:sz w:val="24"/>
          <w:szCs w:val="24"/>
        </w:rPr>
        <w:tab/>
      </w:r>
      <w:r w:rsidRPr="00631664">
        <w:rPr>
          <w:rFonts w:ascii="Times New Roman" w:hAnsi="Times New Roman" w:cs="Times New Roman"/>
          <w:sz w:val="24"/>
          <w:szCs w:val="24"/>
        </w:rPr>
        <w:t>Center for Victims</w:t>
      </w:r>
      <w:r>
        <w:rPr>
          <w:rFonts w:ascii="Times New Roman" w:hAnsi="Times New Roman" w:cs="Times New Roman"/>
          <w:b/>
          <w:sz w:val="24"/>
          <w:szCs w:val="24"/>
        </w:rPr>
        <w:t xml:space="preserve"> </w:t>
      </w:r>
      <w:r w:rsidR="00817A36" w:rsidRPr="00817A36">
        <w:rPr>
          <w:rFonts w:ascii="Times New Roman" w:hAnsi="Times New Roman" w:cs="Times New Roman"/>
          <w:sz w:val="24"/>
          <w:szCs w:val="24"/>
        </w:rPr>
        <w:t>is the most comprehensive and inclusive provider of services, advocacy and education for</w:t>
      </w:r>
      <w:r w:rsidR="00F82040">
        <w:rPr>
          <w:rFonts w:ascii="Times New Roman" w:hAnsi="Times New Roman" w:cs="Times New Roman"/>
          <w:sz w:val="24"/>
          <w:szCs w:val="24"/>
        </w:rPr>
        <w:t xml:space="preserve"> all</w:t>
      </w:r>
      <w:r w:rsidR="00817A36" w:rsidRPr="00817A36">
        <w:rPr>
          <w:rFonts w:ascii="Times New Roman" w:hAnsi="Times New Roman" w:cs="Times New Roman"/>
          <w:sz w:val="24"/>
          <w:szCs w:val="24"/>
        </w:rPr>
        <w:t xml:space="preserve"> victims of crime in Allegheny County and in Pennsylvania. </w:t>
      </w:r>
      <w:r w:rsidR="00631664" w:rsidRPr="00817A36">
        <w:rPr>
          <w:rFonts w:ascii="Times New Roman" w:hAnsi="Times New Roman" w:cs="Times New Roman"/>
          <w:b/>
          <w:sz w:val="24"/>
          <w:szCs w:val="24"/>
        </w:rPr>
        <w:t>Center for Victims</w:t>
      </w:r>
      <w:r w:rsidR="00631664">
        <w:rPr>
          <w:rFonts w:ascii="Times New Roman" w:hAnsi="Times New Roman" w:cs="Times New Roman"/>
          <w:b/>
          <w:sz w:val="24"/>
          <w:szCs w:val="24"/>
        </w:rPr>
        <w:t xml:space="preserve"> is here to help.  </w:t>
      </w:r>
    </w:p>
    <w:p w:rsidR="00817A36" w:rsidRDefault="00631664" w:rsidP="00631664">
      <w:pPr>
        <w:ind w:left="2160" w:hanging="2160"/>
        <w:rPr>
          <w:rFonts w:ascii="Times New Roman" w:hAnsi="Times New Roman" w:cs="Times New Roman"/>
          <w:sz w:val="24"/>
          <w:szCs w:val="24"/>
        </w:rPr>
      </w:pPr>
      <w:r w:rsidRPr="00631664">
        <w:rPr>
          <w:rFonts w:ascii="Times New Roman" w:hAnsi="Times New Roman" w:cs="Times New Roman"/>
          <w:b/>
          <w:sz w:val="24"/>
          <w:szCs w:val="24"/>
        </w:rPr>
        <w:t>WHAT WE OFFER</w:t>
      </w:r>
      <w:r>
        <w:rPr>
          <w:rFonts w:ascii="Times New Roman" w:hAnsi="Times New Roman" w:cs="Times New Roman"/>
          <w:b/>
          <w:sz w:val="24"/>
          <w:szCs w:val="24"/>
        </w:rPr>
        <w:t>:</w:t>
      </w:r>
      <w:r>
        <w:rPr>
          <w:rFonts w:ascii="Times New Roman" w:hAnsi="Times New Roman" w:cs="Times New Roman"/>
          <w:sz w:val="24"/>
          <w:szCs w:val="24"/>
        </w:rPr>
        <w:t xml:space="preserve"> </w:t>
      </w:r>
      <w:r w:rsidR="007D2FE1">
        <w:rPr>
          <w:rFonts w:ascii="Times New Roman" w:hAnsi="Times New Roman" w:cs="Times New Roman"/>
          <w:sz w:val="24"/>
          <w:szCs w:val="24"/>
        </w:rPr>
        <w:t>Our trained crisis response team can offer the following services:</w:t>
      </w:r>
      <w:r w:rsidRPr="00631664">
        <w:rPr>
          <w:rFonts w:ascii="Times New Roman" w:hAnsi="Times New Roman" w:cs="Times New Roman"/>
          <w:b/>
          <w:sz w:val="24"/>
          <w:szCs w:val="24"/>
        </w:rPr>
        <w:t xml:space="preserve"> </w:t>
      </w:r>
    </w:p>
    <w:p w:rsidR="00631664" w:rsidRPr="00631664" w:rsidRDefault="00631664" w:rsidP="00631664">
      <w:pPr>
        <w:pStyle w:val="ListParagraph"/>
        <w:numPr>
          <w:ilvl w:val="0"/>
          <w:numId w:val="2"/>
        </w:numPr>
        <w:rPr>
          <w:rFonts w:eastAsiaTheme="minorHAnsi"/>
        </w:rPr>
      </w:pPr>
      <w:r w:rsidRPr="00631664">
        <w:rPr>
          <w:rFonts w:eastAsiaTheme="minorHAnsi"/>
        </w:rPr>
        <w:t xml:space="preserve">Assistance in creating </w:t>
      </w:r>
      <w:r w:rsidR="00FE3080">
        <w:rPr>
          <w:rFonts w:eastAsiaTheme="minorHAnsi"/>
        </w:rPr>
        <w:t xml:space="preserve">and providing </w:t>
      </w:r>
      <w:r w:rsidRPr="00631664">
        <w:rPr>
          <w:rFonts w:eastAsiaTheme="minorHAnsi"/>
        </w:rPr>
        <w:t>crisis response plans and protocols.</w:t>
      </w:r>
    </w:p>
    <w:p w:rsidR="00631664" w:rsidRPr="00631664" w:rsidRDefault="00631664" w:rsidP="00631664">
      <w:pPr>
        <w:pStyle w:val="ListParagraph"/>
        <w:numPr>
          <w:ilvl w:val="0"/>
          <w:numId w:val="3"/>
        </w:numPr>
        <w:rPr>
          <w:rFonts w:eastAsiaTheme="minorHAnsi"/>
        </w:rPr>
      </w:pPr>
      <w:r w:rsidRPr="00631664">
        <w:rPr>
          <w:rFonts w:eastAsiaTheme="minorHAnsi"/>
        </w:rPr>
        <w:t>After an incident occurs, we offer best practice consultation and recommendations for getting back to business as soon as possible with the highest degree of sensitivity yet practicality.</w:t>
      </w:r>
    </w:p>
    <w:p w:rsidR="00631664" w:rsidRPr="00631664" w:rsidRDefault="00631664" w:rsidP="00631664">
      <w:pPr>
        <w:pStyle w:val="ListParagraph"/>
        <w:numPr>
          <w:ilvl w:val="0"/>
          <w:numId w:val="3"/>
        </w:numPr>
        <w:rPr>
          <w:rFonts w:eastAsiaTheme="minorHAnsi"/>
        </w:rPr>
      </w:pPr>
      <w:r w:rsidRPr="00631664">
        <w:rPr>
          <w:rFonts w:eastAsiaTheme="minorHAnsi"/>
        </w:rPr>
        <w:t>Training in understanding the basics of trauma and appropriate response, to the “new different” that will emerge as a result of what your business/organization, staff, and consumer has experienced.</w:t>
      </w:r>
    </w:p>
    <w:p w:rsidR="00631664" w:rsidRPr="00631664" w:rsidRDefault="00631664" w:rsidP="00631664">
      <w:pPr>
        <w:pStyle w:val="ListParagraph"/>
        <w:numPr>
          <w:ilvl w:val="0"/>
          <w:numId w:val="3"/>
        </w:numPr>
      </w:pPr>
      <w:r w:rsidRPr="00631664">
        <w:rPr>
          <w:rFonts w:eastAsiaTheme="minorHAnsi"/>
        </w:rPr>
        <w:t>Guidance with communication regarding what has occurred, including assistance with press releases, communication to all outside interests, and creating internal policies and procedures that ensure sensitivity as well as predicting and preparing for the challenges ahead.</w:t>
      </w:r>
    </w:p>
    <w:p w:rsidR="00631664" w:rsidRPr="00631664" w:rsidRDefault="00631664" w:rsidP="00631664">
      <w:pPr>
        <w:pStyle w:val="ListParagraph"/>
        <w:numPr>
          <w:ilvl w:val="0"/>
          <w:numId w:val="3"/>
        </w:numPr>
      </w:pPr>
      <w:r w:rsidRPr="00631664">
        <w:rPr>
          <w:rFonts w:eastAsiaTheme="minorHAnsi"/>
        </w:rPr>
        <w:t>Human Resource assistance in identifying “at risk” behaviors in potential employees.</w:t>
      </w:r>
    </w:p>
    <w:p w:rsidR="009E22FA" w:rsidRPr="00817A36" w:rsidRDefault="007D2FE1" w:rsidP="00817A36">
      <w:pPr>
        <w:ind w:left="2160" w:hanging="2160"/>
        <w:rPr>
          <w:rFonts w:ascii="Times New Roman" w:hAnsi="Times New Roman" w:cs="Times New Roman"/>
          <w:sz w:val="24"/>
          <w:szCs w:val="24"/>
        </w:rPr>
      </w:pPr>
      <w:r>
        <w:rPr>
          <w:rFonts w:ascii="Times New Roman" w:hAnsi="Times New Roman" w:cs="Times New Roman"/>
          <w:b/>
          <w:sz w:val="24"/>
          <w:szCs w:val="24"/>
        </w:rPr>
        <w:tab/>
      </w:r>
      <w:r w:rsidR="009E22FA">
        <w:rPr>
          <w:rFonts w:ascii="Times New Roman" w:hAnsi="Times New Roman" w:cs="Times New Roman"/>
          <w:b/>
          <w:sz w:val="24"/>
          <w:szCs w:val="24"/>
        </w:rPr>
        <w:tab/>
      </w:r>
    </w:p>
    <w:sectPr w:rsidR="009E22FA" w:rsidRPr="00817A36" w:rsidSect="006316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2A0"/>
    <w:multiLevelType w:val="hybridMultilevel"/>
    <w:tmpl w:val="29305F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021690D"/>
    <w:multiLevelType w:val="hybridMultilevel"/>
    <w:tmpl w:val="E90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0E7DE7"/>
    <w:multiLevelType w:val="hybridMultilevel"/>
    <w:tmpl w:val="D3CA9A12"/>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0B"/>
    <w:rsid w:val="000D1E0B"/>
    <w:rsid w:val="000D6CA6"/>
    <w:rsid w:val="00172F5F"/>
    <w:rsid w:val="001829F3"/>
    <w:rsid w:val="00195BC4"/>
    <w:rsid w:val="00252B31"/>
    <w:rsid w:val="002A7CA2"/>
    <w:rsid w:val="002B7023"/>
    <w:rsid w:val="005F7276"/>
    <w:rsid w:val="00631664"/>
    <w:rsid w:val="007A0037"/>
    <w:rsid w:val="007D2FE1"/>
    <w:rsid w:val="007D5958"/>
    <w:rsid w:val="007F290E"/>
    <w:rsid w:val="00817A36"/>
    <w:rsid w:val="00875B11"/>
    <w:rsid w:val="008C7458"/>
    <w:rsid w:val="008F5BC5"/>
    <w:rsid w:val="009E22FA"/>
    <w:rsid w:val="00BE5991"/>
    <w:rsid w:val="00D23519"/>
    <w:rsid w:val="00D86718"/>
    <w:rsid w:val="00D935C6"/>
    <w:rsid w:val="00E44DF3"/>
    <w:rsid w:val="00EF5EA6"/>
    <w:rsid w:val="00F82040"/>
    <w:rsid w:val="00F96A69"/>
    <w:rsid w:val="00FE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E0B"/>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7CA2"/>
    <w:rPr>
      <w:color w:val="0000FF"/>
      <w:u w:val="single"/>
    </w:rPr>
  </w:style>
  <w:style w:type="character" w:styleId="Strong">
    <w:name w:val="Strong"/>
    <w:basedOn w:val="DefaultParagraphFont"/>
    <w:uiPriority w:val="22"/>
    <w:qFormat/>
    <w:rsid w:val="002A7CA2"/>
    <w:rPr>
      <w:b/>
      <w:bCs/>
    </w:rPr>
  </w:style>
  <w:style w:type="paragraph" w:styleId="BalloonText">
    <w:name w:val="Balloon Text"/>
    <w:basedOn w:val="Normal"/>
    <w:link w:val="BalloonTextChar"/>
    <w:uiPriority w:val="99"/>
    <w:semiHidden/>
    <w:unhideWhenUsed/>
    <w:rsid w:val="007D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958"/>
    <w:rPr>
      <w:rFonts w:ascii="Tahoma" w:hAnsi="Tahoma" w:cs="Tahoma"/>
      <w:sz w:val="16"/>
      <w:szCs w:val="16"/>
    </w:rPr>
  </w:style>
  <w:style w:type="paragraph" w:styleId="ListParagraph">
    <w:name w:val="List Paragraph"/>
    <w:basedOn w:val="Normal"/>
    <w:uiPriority w:val="34"/>
    <w:qFormat/>
    <w:rsid w:val="00631664"/>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E0B"/>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7CA2"/>
    <w:rPr>
      <w:color w:val="0000FF"/>
      <w:u w:val="single"/>
    </w:rPr>
  </w:style>
  <w:style w:type="character" w:styleId="Strong">
    <w:name w:val="Strong"/>
    <w:basedOn w:val="DefaultParagraphFont"/>
    <w:uiPriority w:val="22"/>
    <w:qFormat/>
    <w:rsid w:val="002A7CA2"/>
    <w:rPr>
      <w:b/>
      <w:bCs/>
    </w:rPr>
  </w:style>
  <w:style w:type="paragraph" w:styleId="BalloonText">
    <w:name w:val="Balloon Text"/>
    <w:basedOn w:val="Normal"/>
    <w:link w:val="BalloonTextChar"/>
    <w:uiPriority w:val="99"/>
    <w:semiHidden/>
    <w:unhideWhenUsed/>
    <w:rsid w:val="007D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958"/>
    <w:rPr>
      <w:rFonts w:ascii="Tahoma" w:hAnsi="Tahoma" w:cs="Tahoma"/>
      <w:sz w:val="16"/>
      <w:szCs w:val="16"/>
    </w:rPr>
  </w:style>
  <w:style w:type="paragraph" w:styleId="ListParagraph">
    <w:name w:val="List Paragraph"/>
    <w:basedOn w:val="Normal"/>
    <w:uiPriority w:val="34"/>
    <w:qFormat/>
    <w:rsid w:val="0063166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6113">
      <w:bodyDiv w:val="1"/>
      <w:marLeft w:val="0"/>
      <w:marRight w:val="0"/>
      <w:marTop w:val="0"/>
      <w:marBottom w:val="0"/>
      <w:divBdr>
        <w:top w:val="none" w:sz="0" w:space="0" w:color="auto"/>
        <w:left w:val="none" w:sz="0" w:space="0" w:color="auto"/>
        <w:bottom w:val="none" w:sz="0" w:space="0" w:color="auto"/>
        <w:right w:val="none" w:sz="0" w:space="0" w:color="auto"/>
      </w:divBdr>
      <w:divsChild>
        <w:div w:id="2110588142">
          <w:marLeft w:val="0"/>
          <w:marRight w:val="0"/>
          <w:marTop w:val="0"/>
          <w:marBottom w:val="0"/>
          <w:divBdr>
            <w:top w:val="none" w:sz="0" w:space="0" w:color="auto"/>
            <w:left w:val="none" w:sz="0" w:space="0" w:color="auto"/>
            <w:bottom w:val="none" w:sz="0" w:space="0" w:color="auto"/>
            <w:right w:val="none" w:sz="0" w:space="0" w:color="auto"/>
          </w:divBdr>
          <w:divsChild>
            <w:div w:id="1497070987">
              <w:marLeft w:val="0"/>
              <w:marRight w:val="0"/>
              <w:marTop w:val="0"/>
              <w:marBottom w:val="0"/>
              <w:divBdr>
                <w:top w:val="none" w:sz="0" w:space="0" w:color="auto"/>
                <w:left w:val="none" w:sz="0" w:space="0" w:color="auto"/>
                <w:bottom w:val="single" w:sz="6" w:space="11" w:color="A2C8D4"/>
                <w:right w:val="none" w:sz="0" w:space="0" w:color="auto"/>
              </w:divBdr>
              <w:divsChild>
                <w:div w:id="1816754827">
                  <w:marLeft w:val="0"/>
                  <w:marRight w:val="0"/>
                  <w:marTop w:val="0"/>
                  <w:marBottom w:val="0"/>
                  <w:divBdr>
                    <w:top w:val="none" w:sz="0" w:space="0" w:color="auto"/>
                    <w:left w:val="none" w:sz="0" w:space="0" w:color="auto"/>
                    <w:bottom w:val="none" w:sz="0" w:space="0" w:color="auto"/>
                    <w:right w:val="none" w:sz="0" w:space="0" w:color="auto"/>
                  </w:divBdr>
                  <w:divsChild>
                    <w:div w:id="939722281">
                      <w:marLeft w:val="0"/>
                      <w:marRight w:val="0"/>
                      <w:marTop w:val="0"/>
                      <w:marBottom w:val="0"/>
                      <w:divBdr>
                        <w:top w:val="none" w:sz="0" w:space="0" w:color="auto"/>
                        <w:left w:val="none" w:sz="0" w:space="0" w:color="auto"/>
                        <w:bottom w:val="none" w:sz="0" w:space="0" w:color="auto"/>
                        <w:right w:val="none" w:sz="0" w:space="0" w:color="auto"/>
                      </w:divBdr>
                      <w:divsChild>
                        <w:div w:id="719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centerforvicti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PatQ</dc:creator>
  <cp:lastModifiedBy>Debbie McManus</cp:lastModifiedBy>
  <cp:revision>3</cp:revision>
  <cp:lastPrinted>2016-03-10T18:00:00Z</cp:lastPrinted>
  <dcterms:created xsi:type="dcterms:W3CDTF">2016-03-10T18:21:00Z</dcterms:created>
  <dcterms:modified xsi:type="dcterms:W3CDTF">2016-03-10T19:10:00Z</dcterms:modified>
</cp:coreProperties>
</file>